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5F4" w:rsidRDefault="00F515F4" w:rsidP="00F515F4">
      <w:pPr>
        <w:pStyle w:val="StandardWeb"/>
        <w:rPr>
          <w:rStyle w:val="Hervorhebung"/>
          <w:b/>
          <w:bCs/>
          <w:lang w:val="de-DE"/>
        </w:rPr>
      </w:pPr>
    </w:p>
    <w:p w:rsidR="00F515F4" w:rsidRDefault="00F515F4" w:rsidP="00F515F4">
      <w:pPr>
        <w:pStyle w:val="StandardWeb"/>
        <w:rPr>
          <w:rStyle w:val="Hervorhebung"/>
          <w:b/>
          <w:bCs/>
          <w:lang w:val="de-DE"/>
        </w:rPr>
      </w:pPr>
      <w:r>
        <w:rPr>
          <w:rStyle w:val="Hervorhebung"/>
          <w:b/>
          <w:bCs/>
          <w:lang w:val="de-DE"/>
        </w:rPr>
        <w:t>Stichworte vom Vormittag:</w:t>
      </w:r>
    </w:p>
    <w:p w:rsidR="00F515F4" w:rsidRPr="00F515F4" w:rsidRDefault="00F515F4" w:rsidP="00F515F4">
      <w:pPr>
        <w:pStyle w:val="StandardWeb"/>
        <w:numPr>
          <w:ilvl w:val="0"/>
          <w:numId w:val="1"/>
        </w:numPr>
        <w:rPr>
          <w:rStyle w:val="Hervorhebung"/>
          <w:i w:val="0"/>
          <w:iCs w:val="0"/>
          <w:lang w:val="de-DE"/>
        </w:rPr>
      </w:pPr>
      <w:r>
        <w:rPr>
          <w:rStyle w:val="Hervorhebung"/>
          <w:b/>
          <w:bCs/>
          <w:lang w:val="de-DE"/>
        </w:rPr>
        <w:t>Wasser rückt in den Fokus</w:t>
      </w:r>
    </w:p>
    <w:p w:rsidR="00F515F4" w:rsidRPr="00F515F4" w:rsidRDefault="00F515F4" w:rsidP="00F515F4">
      <w:pPr>
        <w:pStyle w:val="StandardWeb"/>
        <w:numPr>
          <w:ilvl w:val="0"/>
          <w:numId w:val="1"/>
        </w:numPr>
        <w:rPr>
          <w:rStyle w:val="Hervorhebung"/>
          <w:i w:val="0"/>
          <w:iCs w:val="0"/>
          <w:lang w:val="de-DE"/>
        </w:rPr>
      </w:pPr>
      <w:r>
        <w:rPr>
          <w:rStyle w:val="Hervorhebung"/>
          <w:b/>
          <w:bCs/>
          <w:lang w:val="de-DE"/>
        </w:rPr>
        <w:t xml:space="preserve">Planungswerkzeuge sind wichtig </w:t>
      </w:r>
      <w:r w:rsidRPr="00F515F4">
        <w:rPr>
          <w:rStyle w:val="Hervorhebung"/>
          <w:b/>
          <w:bCs/>
          <w:lang w:val="de-DE"/>
        </w:rPr>
        <w:sym w:font="Wingdings" w:char="F0E0"/>
      </w:r>
      <w:r>
        <w:rPr>
          <w:rStyle w:val="Hervorhebung"/>
          <w:b/>
          <w:bCs/>
          <w:lang w:val="de-DE"/>
        </w:rPr>
        <w:t xml:space="preserve"> Wir: </w:t>
      </w:r>
      <w:proofErr w:type="spellStart"/>
      <w:r>
        <w:rPr>
          <w:rStyle w:val="Hervorhebung"/>
          <w:b/>
          <w:bCs/>
          <w:lang w:val="de-DE"/>
        </w:rPr>
        <w:t>Planngsstrategien</w:t>
      </w:r>
      <w:proofErr w:type="spellEnd"/>
      <w:r>
        <w:rPr>
          <w:rStyle w:val="Hervorhebung"/>
          <w:b/>
          <w:bCs/>
          <w:lang w:val="de-DE"/>
        </w:rPr>
        <w:t>, Planungskultur</w:t>
      </w:r>
    </w:p>
    <w:p w:rsidR="00F515F4" w:rsidRPr="00F515F4" w:rsidRDefault="00F515F4" w:rsidP="00F515F4">
      <w:pPr>
        <w:pStyle w:val="StandardWeb"/>
        <w:numPr>
          <w:ilvl w:val="0"/>
          <w:numId w:val="1"/>
        </w:numPr>
        <w:rPr>
          <w:rStyle w:val="Hervorhebung"/>
          <w:i w:val="0"/>
          <w:iCs w:val="0"/>
          <w:lang w:val="de-DE"/>
        </w:rPr>
      </w:pPr>
      <w:r>
        <w:rPr>
          <w:rStyle w:val="Hervorhebung"/>
          <w:b/>
          <w:bCs/>
          <w:lang w:val="de-DE"/>
        </w:rPr>
        <w:t>Neue Flächenbedarfe und neue Konflikte</w:t>
      </w:r>
    </w:p>
    <w:p w:rsidR="00F515F4" w:rsidRPr="00F515F4" w:rsidRDefault="00F515F4" w:rsidP="00F515F4">
      <w:pPr>
        <w:pStyle w:val="StandardWeb"/>
        <w:numPr>
          <w:ilvl w:val="0"/>
          <w:numId w:val="1"/>
        </w:numPr>
        <w:rPr>
          <w:rStyle w:val="Hervorhebung"/>
          <w:i w:val="0"/>
          <w:iCs w:val="0"/>
          <w:lang w:val="de-DE"/>
        </w:rPr>
      </w:pPr>
      <w:r>
        <w:rPr>
          <w:rStyle w:val="Hervorhebung"/>
          <w:b/>
          <w:bCs/>
          <w:lang w:val="de-DE"/>
        </w:rPr>
        <w:t xml:space="preserve">Längere Wetterphasen, Extremwettereignisse </w:t>
      </w:r>
    </w:p>
    <w:p w:rsidR="00F515F4" w:rsidRPr="00F515F4" w:rsidRDefault="00F515F4" w:rsidP="00F515F4">
      <w:pPr>
        <w:pStyle w:val="StandardWeb"/>
        <w:numPr>
          <w:ilvl w:val="0"/>
          <w:numId w:val="1"/>
        </w:numPr>
        <w:rPr>
          <w:rStyle w:val="Hervorhebung"/>
          <w:i w:val="0"/>
          <w:iCs w:val="0"/>
          <w:lang w:val="de-DE"/>
        </w:rPr>
      </w:pPr>
      <w:r>
        <w:rPr>
          <w:rStyle w:val="Hervorhebung"/>
          <w:b/>
          <w:bCs/>
          <w:lang w:val="de-DE"/>
        </w:rPr>
        <w:t>Interdisziplinäre Planungsteams und entsprechende Kompetenzen sind notwendig</w:t>
      </w:r>
    </w:p>
    <w:p w:rsidR="00F515F4" w:rsidRDefault="00F515F4" w:rsidP="00F515F4">
      <w:pPr>
        <w:pStyle w:val="StandardWeb"/>
        <w:numPr>
          <w:ilvl w:val="0"/>
          <w:numId w:val="1"/>
        </w:numPr>
        <w:rPr>
          <w:rStyle w:val="Hervorhebung"/>
          <w:i w:val="0"/>
          <w:iCs w:val="0"/>
          <w:lang w:val="de-DE"/>
        </w:rPr>
      </w:pPr>
      <w:r>
        <w:rPr>
          <w:rStyle w:val="Hervorhebung"/>
          <w:b/>
          <w:bCs/>
          <w:lang w:val="de-DE"/>
        </w:rPr>
        <w:t xml:space="preserve">Integration in Planungs- und Bauprozess muss möglichst früh erfolgen, Zusammenarbeit muss eingefädelt werden </w:t>
      </w:r>
    </w:p>
    <w:p w:rsidR="00F515F4" w:rsidRDefault="00F515F4" w:rsidP="00F515F4">
      <w:pPr>
        <w:pStyle w:val="StandardWeb"/>
        <w:numPr>
          <w:ilvl w:val="0"/>
          <w:numId w:val="1"/>
        </w:numPr>
        <w:rPr>
          <w:rStyle w:val="Hervorhebung"/>
          <w:i w:val="0"/>
          <w:iCs w:val="0"/>
          <w:lang w:val="de-DE"/>
        </w:rPr>
      </w:pPr>
      <w:r>
        <w:rPr>
          <w:rStyle w:val="Hervorhebung"/>
          <w:i w:val="0"/>
          <w:iCs w:val="0"/>
          <w:lang w:val="de-DE"/>
        </w:rPr>
        <w:t>Vom Reagieren zum Agieren</w:t>
      </w:r>
    </w:p>
    <w:p w:rsidR="00F515F4" w:rsidRDefault="00F515F4" w:rsidP="00F515F4">
      <w:pPr>
        <w:pStyle w:val="StandardWeb"/>
        <w:numPr>
          <w:ilvl w:val="0"/>
          <w:numId w:val="1"/>
        </w:numPr>
        <w:rPr>
          <w:rStyle w:val="Hervorhebung"/>
          <w:i w:val="0"/>
          <w:iCs w:val="0"/>
          <w:lang w:val="de-DE"/>
        </w:rPr>
      </w:pPr>
      <w:r>
        <w:rPr>
          <w:rStyle w:val="Hervorhebung"/>
          <w:i w:val="0"/>
          <w:iCs w:val="0"/>
          <w:lang w:val="de-DE"/>
        </w:rPr>
        <w:t>Transfer vom kleinen Pilot- bzw. Forschungsprojekt zur alltäglichen Umsetzung muss stattfinden</w:t>
      </w:r>
    </w:p>
    <w:p w:rsidR="00F515F4" w:rsidRDefault="00325A1E" w:rsidP="00F515F4">
      <w:pPr>
        <w:pStyle w:val="StandardWeb"/>
        <w:rPr>
          <w:lang w:val="de-DE"/>
        </w:rPr>
      </w:pPr>
      <w:r w:rsidRPr="00B17B60">
        <w:rPr>
          <w:lang w:val="de-DE"/>
        </w:rPr>
        <w:lastRenderedPageBreak/>
        <w:drawing>
          <wp:inline distT="0" distB="0" distL="0" distR="0" wp14:anchorId="0F8F013B" wp14:editId="7C2EE91B">
            <wp:extent cx="2926080" cy="9072245"/>
            <wp:effectExtent l="0" t="0" r="762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6080" cy="9072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0BA4" w:rsidRPr="00325A1E" w:rsidRDefault="00B17B60" w:rsidP="00325A1E">
      <w:pPr>
        <w:pStyle w:val="StandardWeb"/>
        <w:rPr>
          <w:lang w:val="de-DE"/>
        </w:rPr>
      </w:pPr>
      <w:r w:rsidRPr="00B17B60">
        <w:rPr>
          <w:lang w:val="de-DE"/>
        </w:rPr>
        <w:lastRenderedPageBreak/>
        <w:drawing>
          <wp:inline distT="0" distB="0" distL="0" distR="0" wp14:anchorId="3776DCC8" wp14:editId="3667FA97">
            <wp:extent cx="2700655" cy="9072245"/>
            <wp:effectExtent l="0" t="0" r="444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00655" cy="9072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E0BA4" w:rsidRPr="00325A1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02D6C"/>
    <w:multiLevelType w:val="hybridMultilevel"/>
    <w:tmpl w:val="4F362C9C"/>
    <w:lvl w:ilvl="0" w:tplc="0308B79C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5F4"/>
    <w:rsid w:val="00261B25"/>
    <w:rsid w:val="00325A1E"/>
    <w:rsid w:val="008A1E8D"/>
    <w:rsid w:val="00B17B60"/>
    <w:rsid w:val="00DE0BA4"/>
    <w:rsid w:val="00F51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B44FE"/>
  <w15:chartTrackingRefBased/>
  <w15:docId w15:val="{6EA7A6D1-722D-46E0-855D-4671A5672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F51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ervorhebung">
    <w:name w:val="Emphasis"/>
    <w:basedOn w:val="Absatz-Standardschriftart"/>
    <w:uiPriority w:val="20"/>
    <w:qFormat/>
    <w:rsid w:val="00F515F4"/>
    <w:rPr>
      <w:i/>
      <w:i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515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515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54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Ferdinand Ludwig</dc:creator>
  <cp:keywords/>
  <dc:description/>
  <cp:lastModifiedBy>Ferdinand Ludwig</cp:lastModifiedBy>
  <cp:revision>2</cp:revision>
  <cp:lastPrinted>2021-09-22T10:26:00Z</cp:lastPrinted>
  <dcterms:created xsi:type="dcterms:W3CDTF">2021-09-22T10:17:00Z</dcterms:created>
  <dcterms:modified xsi:type="dcterms:W3CDTF">2021-09-22T13:18:00Z</dcterms:modified>
</cp:coreProperties>
</file>